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B6BB" w14:textId="77777777"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>AANDACHTSPUNTEN PARAGRAAF 1</w:t>
      </w:r>
    </w:p>
    <w:p w14:paraId="59D91C6B" w14:textId="77777777"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>paragraaf 1</w:t>
      </w:r>
      <w:r w:rsidRPr="009D6C5F">
        <w:rPr>
          <w:rFonts w:ascii="Arial" w:hAnsi="Arial" w:cs="Arial"/>
          <w:b/>
          <w:sz w:val="28"/>
          <w:szCs w:val="28"/>
        </w:rPr>
        <w:t xml:space="preserve"> en beantwoord de onderstaande vragen. Als je dat serieus en goed doet, heb je een goede samenvatting gemaakt. Dit zal je goed helpen bij het leren van de toets.</w:t>
      </w:r>
    </w:p>
    <w:p w14:paraId="792411B4" w14:textId="77777777"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14:paraId="77C8289D" w14:textId="77777777" w:rsidR="00305D61" w:rsidRDefault="00305D61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welk tijdvak </w:t>
      </w:r>
      <w:r w:rsidR="009C61E8">
        <w:rPr>
          <w:rFonts w:ascii="Arial" w:hAnsi="Arial" w:cs="Arial"/>
          <w:sz w:val="24"/>
          <w:szCs w:val="24"/>
        </w:rPr>
        <w:t>speelt dit hoofdstuk zich af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54CB038C" w14:textId="77777777" w:rsidR="009D6C5F" w:rsidRPr="009C61E8" w:rsidRDefault="00305D61" w:rsidP="00305D61">
      <w:pPr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9C61E8">
        <w:rPr>
          <w:rFonts w:ascii="Arial" w:hAnsi="Arial" w:cs="Arial"/>
          <w:b/>
          <w:sz w:val="24"/>
          <w:szCs w:val="24"/>
        </w:rPr>
        <w:t xml:space="preserve">Tip: alle tijdvakken beginnen met: </w:t>
      </w:r>
      <w:r w:rsidRPr="009C61E8">
        <w:rPr>
          <w:rFonts w:ascii="Arial" w:hAnsi="Arial" w:cs="Arial"/>
          <w:b/>
          <w:i/>
          <w:sz w:val="24"/>
          <w:szCs w:val="24"/>
        </w:rPr>
        <w:t>de tijd van</w:t>
      </w:r>
      <w:r w:rsidRPr="009C61E8">
        <w:rPr>
          <w:rFonts w:ascii="Arial" w:hAnsi="Arial" w:cs="Arial"/>
          <w:b/>
          <w:sz w:val="24"/>
          <w:szCs w:val="24"/>
        </w:rPr>
        <w:t>…</w:t>
      </w:r>
    </w:p>
    <w:p w14:paraId="0B53FD16" w14:textId="77777777" w:rsidR="00E63F91" w:rsidRPr="00FF5175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020E5B2" w14:textId="77777777" w:rsidR="00097E17" w:rsidRDefault="00305D61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welk jaar tot welk jaar duurde dit tijdvak</w:t>
      </w:r>
      <w:r w:rsidR="00413513">
        <w:rPr>
          <w:rFonts w:ascii="Arial" w:hAnsi="Arial" w:cs="Arial"/>
          <w:sz w:val="24"/>
          <w:szCs w:val="24"/>
        </w:rPr>
        <w:t>?</w:t>
      </w:r>
    </w:p>
    <w:p w14:paraId="7918BA0C" w14:textId="77777777" w:rsidR="00E63F91" w:rsidRPr="00FF5175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4A65D23" w14:textId="77777777" w:rsidR="00413513" w:rsidRDefault="009C61E8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een absoluut vorst is.</w:t>
      </w:r>
    </w:p>
    <w:p w14:paraId="3D4FEE71" w14:textId="77777777" w:rsidR="00E63F91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E7B4004" w14:textId="77777777" w:rsidR="00FF5175" w:rsidRPr="00FF5175" w:rsidRDefault="00FF5175" w:rsidP="00FF517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1953A090" w14:textId="0F435E1E" w:rsidR="00413513" w:rsidRDefault="0013460C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werd Lodewijk XIV “De Zonnekoning” genoemd?</w:t>
      </w:r>
    </w:p>
    <w:p w14:paraId="0F1C4919" w14:textId="3DC6FB0A" w:rsidR="00FF5175" w:rsidRDefault="00FF5175" w:rsidP="0013460C">
      <w:pPr>
        <w:pStyle w:val="Lijstalinea"/>
        <w:rPr>
          <w:rFonts w:ascii="Arial" w:hAnsi="Arial" w:cs="Arial"/>
          <w:color w:val="FF0000"/>
          <w:sz w:val="24"/>
          <w:szCs w:val="24"/>
        </w:rPr>
      </w:pPr>
    </w:p>
    <w:p w14:paraId="15997DE9" w14:textId="77777777" w:rsidR="0013460C" w:rsidRPr="0013460C" w:rsidRDefault="0013460C" w:rsidP="0013460C">
      <w:pPr>
        <w:pStyle w:val="Lijstalinea"/>
        <w:rPr>
          <w:rFonts w:ascii="Arial" w:hAnsi="Arial" w:cs="Arial"/>
          <w:color w:val="FF0000"/>
          <w:sz w:val="24"/>
          <w:szCs w:val="24"/>
        </w:rPr>
      </w:pPr>
    </w:p>
    <w:p w14:paraId="4B2D015F" w14:textId="77777777"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89A89AF" w14:textId="078E27A1" w:rsidR="00413513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</w:t>
      </w:r>
      <w:r w:rsidR="0013460C">
        <w:rPr>
          <w:rFonts w:ascii="Arial" w:hAnsi="Arial" w:cs="Arial"/>
          <w:sz w:val="24"/>
          <w:szCs w:val="24"/>
        </w:rPr>
        <w:t>twijfelde niemand aan de macht van de koning</w:t>
      </w:r>
      <w:r>
        <w:rPr>
          <w:rFonts w:ascii="Arial" w:hAnsi="Arial" w:cs="Arial"/>
          <w:sz w:val="24"/>
          <w:szCs w:val="24"/>
        </w:rPr>
        <w:t>?</w:t>
      </w:r>
    </w:p>
    <w:p w14:paraId="7BA0AED3" w14:textId="77777777" w:rsidR="00FF5175" w:rsidRDefault="00FF5175" w:rsidP="0080584F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14:paraId="5E5FD3F4" w14:textId="77777777"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D5328DC" w14:textId="7E2EB5D5" w:rsidR="00A30A7E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</w:t>
      </w:r>
      <w:r w:rsidR="00673C93">
        <w:rPr>
          <w:rFonts w:ascii="Arial" w:hAnsi="Arial" w:cs="Arial"/>
          <w:sz w:val="24"/>
          <w:szCs w:val="24"/>
        </w:rPr>
        <w:t xml:space="preserve">noemen we de </w:t>
      </w:r>
      <w:r w:rsidR="0013460C">
        <w:rPr>
          <w:rFonts w:ascii="Arial" w:hAnsi="Arial" w:cs="Arial"/>
          <w:sz w:val="24"/>
          <w:szCs w:val="24"/>
        </w:rPr>
        <w:t>Franse protestanten die vervolgd werden door Lodewijk XIV</w:t>
      </w:r>
      <w:r w:rsidR="00673C93">
        <w:rPr>
          <w:rFonts w:ascii="Arial" w:hAnsi="Arial" w:cs="Arial"/>
          <w:sz w:val="24"/>
          <w:szCs w:val="24"/>
        </w:rPr>
        <w:t>?</w:t>
      </w:r>
    </w:p>
    <w:p w14:paraId="1A534502" w14:textId="77777777" w:rsidR="00E63F91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78B2357" w14:textId="77777777" w:rsidR="0080584F" w:rsidRPr="0080584F" w:rsidRDefault="0080584F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7FD76A43" w14:textId="33B49E98" w:rsidR="00A30A7E" w:rsidRDefault="0013460C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was koning van Engeland</w:t>
      </w:r>
      <w:r w:rsidR="006E6F03">
        <w:rPr>
          <w:rFonts w:ascii="Arial" w:hAnsi="Arial" w:cs="Arial"/>
          <w:sz w:val="24"/>
          <w:szCs w:val="24"/>
        </w:rPr>
        <w:t xml:space="preserve"> in 1685</w:t>
      </w:r>
      <w:r>
        <w:rPr>
          <w:rFonts w:ascii="Arial" w:hAnsi="Arial" w:cs="Arial"/>
          <w:sz w:val="24"/>
          <w:szCs w:val="24"/>
        </w:rPr>
        <w:t>?</w:t>
      </w:r>
    </w:p>
    <w:p w14:paraId="06148C3F" w14:textId="77777777" w:rsidR="0080584F" w:rsidRPr="00673C93" w:rsidRDefault="00D26C3E" w:rsidP="00673C93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70047E9" w14:textId="0E8FA077" w:rsidR="006E6F03" w:rsidRDefault="006E6F03" w:rsidP="006E6F03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2 redenen waarom het Engelse parlement van deze koning af wilde.</w:t>
      </w:r>
    </w:p>
    <w:p w14:paraId="40D3A570" w14:textId="77777777" w:rsidR="006E6F03" w:rsidRDefault="006E6F03" w:rsidP="006E6F03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27E93D4" w14:textId="77777777" w:rsidR="006E6F03" w:rsidRDefault="006E6F03" w:rsidP="006E6F03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8C0230C" w14:textId="77777777" w:rsidR="006E6F03" w:rsidRPr="006E6F03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2157BD52" w14:textId="2FC6CD56" w:rsidR="00A30A7E" w:rsidRDefault="0013460C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Wiens hulp werd door het Engelse parlement ingeroepen</w:t>
      </w:r>
      <w:r w:rsidR="00673C93">
        <w:rPr>
          <w:rFonts w:ascii="Arial" w:hAnsi="Arial" w:cs="Arial"/>
          <w:sz w:val="24"/>
          <w:szCs w:val="24"/>
        </w:rPr>
        <w:t>?</w:t>
      </w:r>
    </w:p>
    <w:p w14:paraId="3E06BB65" w14:textId="77777777" w:rsidR="00E63F91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34FEBE8" w14:textId="77777777" w:rsidR="00D26C3E" w:rsidRPr="0080584F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4C19F16E" w14:textId="110C2B1B" w:rsidR="00673C93" w:rsidRDefault="0013460C" w:rsidP="00673C9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werd juist hij gevraagd om te helpen</w:t>
      </w:r>
      <w:r w:rsidR="00673C9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Welk geloof had hij?</w:t>
      </w:r>
    </w:p>
    <w:p w14:paraId="1A4FF41C" w14:textId="77777777" w:rsidR="00673C93" w:rsidRPr="0080584F" w:rsidRDefault="00D26C3E" w:rsidP="00673C93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27B8593" w14:textId="6B428F16" w:rsidR="00A30A7E" w:rsidRDefault="0013460C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noemen we de gebeurtenis waarbij de Engelse koning verjaagd werd?</w:t>
      </w:r>
    </w:p>
    <w:p w14:paraId="09BDBAA7" w14:textId="77777777" w:rsidR="0080584F" w:rsidRPr="0080584F" w:rsidRDefault="0080584F" w:rsidP="0080584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4EAE4C98" w14:textId="3FD715D1" w:rsidR="00A30A7E" w:rsidRDefault="006E6F03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verzekerde het Engelse parlement zich van de macht en voorkwam het een absolute vorst</w:t>
      </w:r>
      <w:r w:rsidR="00A30A7E">
        <w:rPr>
          <w:rFonts w:ascii="Arial" w:hAnsi="Arial" w:cs="Arial"/>
          <w:sz w:val="24"/>
          <w:szCs w:val="24"/>
        </w:rPr>
        <w:t>?</w:t>
      </w:r>
    </w:p>
    <w:p w14:paraId="0FBD3857" w14:textId="396CD77B" w:rsidR="00E63F91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F935A62" w14:textId="77777777" w:rsidR="006E6F03" w:rsidRPr="0080584F" w:rsidRDefault="006E6F03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69272244" w14:textId="2ED84037" w:rsidR="00A30A7E" w:rsidRDefault="006E6F03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zijn regenten</w:t>
      </w:r>
      <w:r w:rsidR="003F1DCE">
        <w:rPr>
          <w:rFonts w:ascii="Arial" w:hAnsi="Arial" w:cs="Arial"/>
          <w:sz w:val="24"/>
          <w:szCs w:val="24"/>
        </w:rPr>
        <w:t>?</w:t>
      </w:r>
    </w:p>
    <w:p w14:paraId="1D5A818B" w14:textId="39244709" w:rsidR="00E63F91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FC601EE" w14:textId="77777777" w:rsidR="006E6F03" w:rsidRPr="0080584F" w:rsidRDefault="006E6F03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1169C330" w14:textId="251B78C9" w:rsidR="00E63F91" w:rsidRDefault="006E6F03" w:rsidP="006E6F0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een oligarchie?</w:t>
      </w:r>
      <w:r w:rsidR="003F1DCE">
        <w:rPr>
          <w:rFonts w:ascii="Arial" w:hAnsi="Arial" w:cs="Arial"/>
          <w:sz w:val="24"/>
          <w:szCs w:val="24"/>
        </w:rPr>
        <w:t xml:space="preserve"> </w:t>
      </w:r>
    </w:p>
    <w:p w14:paraId="07F45B36" w14:textId="70586499" w:rsidR="006E6F03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0A1834FA" w14:textId="77777777" w:rsidR="006E6F03" w:rsidRPr="006E6F03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2171D3AB" w14:textId="193340DA" w:rsidR="003F1DCE" w:rsidRDefault="006E6F03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maakte de wetten en regels in het gewest Holland</w:t>
      </w:r>
      <w:r w:rsidR="003F1DCE">
        <w:rPr>
          <w:rFonts w:ascii="Arial" w:hAnsi="Arial" w:cs="Arial"/>
          <w:sz w:val="24"/>
          <w:szCs w:val="24"/>
        </w:rPr>
        <w:t>?</w:t>
      </w:r>
    </w:p>
    <w:p w14:paraId="26D208AF" w14:textId="5E4BABDB" w:rsidR="003F1DCE" w:rsidRDefault="00D26C3E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2A3F8F0" w14:textId="67BB1832" w:rsidR="003F1DCE" w:rsidRDefault="006E6F03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deed de Staten-Generaal</w:t>
      </w:r>
      <w:r w:rsidR="003F1DCE">
        <w:rPr>
          <w:rFonts w:ascii="Arial" w:hAnsi="Arial" w:cs="Arial"/>
          <w:sz w:val="24"/>
          <w:szCs w:val="24"/>
        </w:rPr>
        <w:t>?</w:t>
      </w:r>
    </w:p>
    <w:p w14:paraId="47920773" w14:textId="49B7F83D" w:rsidR="003F1DCE" w:rsidRDefault="003F1DCE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1BB07B0" w14:textId="77777777" w:rsidR="006E6F03" w:rsidRPr="0080584F" w:rsidRDefault="006E6F03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48348EB5" w14:textId="4AA0D104" w:rsidR="003F1DCE" w:rsidRPr="006E6F03" w:rsidRDefault="006E6F03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>Welke gewesten hadden vertegenwoordigers in de Staten-Generaal?</w:t>
      </w:r>
    </w:p>
    <w:p w14:paraId="23539DFB" w14:textId="77777777" w:rsidR="00666A53" w:rsidRPr="006E6F03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 xml:space="preserve">  </w:t>
      </w:r>
    </w:p>
    <w:p w14:paraId="59E0730F" w14:textId="77777777" w:rsidR="00D26C3E" w:rsidRPr="006E6F03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 xml:space="preserve"> </w:t>
      </w:r>
    </w:p>
    <w:p w14:paraId="12AAEE3A" w14:textId="77777777" w:rsidR="00D26C3E" w:rsidRPr="006E6F03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 xml:space="preserve"> </w:t>
      </w:r>
    </w:p>
    <w:p w14:paraId="31CB95D4" w14:textId="008C142D" w:rsidR="006E6F03" w:rsidRPr="006E6F03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 xml:space="preserve"> </w:t>
      </w:r>
    </w:p>
    <w:p w14:paraId="0DF438A4" w14:textId="067E82A0" w:rsidR="00D26C3E" w:rsidRPr="006E6F03" w:rsidRDefault="00D26C3E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 xml:space="preserve"> </w:t>
      </w:r>
    </w:p>
    <w:p w14:paraId="3E65EF82" w14:textId="461AE5E8" w:rsidR="006E6F03" w:rsidRPr="006E6F03" w:rsidRDefault="006E6F03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 xml:space="preserve"> </w:t>
      </w:r>
    </w:p>
    <w:p w14:paraId="10F2E11B" w14:textId="6431323F" w:rsidR="006E6F03" w:rsidRPr="006E6F03" w:rsidRDefault="006E6F03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 xml:space="preserve"> </w:t>
      </w:r>
    </w:p>
    <w:p w14:paraId="4E619758" w14:textId="5E4DFC77" w:rsidR="006E6F03" w:rsidRPr="006E6F03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70DB3D77" w14:textId="1A6E8515" w:rsidR="006E6F03" w:rsidRPr="006E6F03" w:rsidRDefault="006E6F03" w:rsidP="006E6F0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>Wie de macht had in de Republiek was erg onduidelijk. Noem 3 organisaties die de macht zouden kunnen hebben. Leg ook kort uit waarop je dat denkt.</w:t>
      </w:r>
    </w:p>
    <w:p w14:paraId="2EAC0304" w14:textId="77777777" w:rsidR="006E6F03" w:rsidRPr="006E6F03" w:rsidRDefault="006E6F03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 xml:space="preserve">  </w:t>
      </w:r>
    </w:p>
    <w:p w14:paraId="17FC8919" w14:textId="77777777" w:rsidR="006E6F03" w:rsidRPr="006E6F03" w:rsidRDefault="006E6F03" w:rsidP="006E6F03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E6F03">
        <w:rPr>
          <w:rFonts w:ascii="Arial" w:hAnsi="Arial" w:cs="Arial"/>
          <w:sz w:val="24"/>
          <w:szCs w:val="24"/>
        </w:rPr>
        <w:t xml:space="preserve"> </w:t>
      </w:r>
    </w:p>
    <w:p w14:paraId="0B4CE1F0" w14:textId="75469BB0" w:rsidR="006E6F03" w:rsidRPr="006E6F03" w:rsidRDefault="006E6F03" w:rsidP="006E6F03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</w:p>
    <w:p w14:paraId="1F84771A" w14:textId="6B8E6954" w:rsidR="006E6F03" w:rsidRDefault="006E6F03" w:rsidP="006E6F03">
      <w:pPr>
        <w:spacing w:line="240" w:lineRule="auto"/>
        <w:rPr>
          <w:rFonts w:ascii="Arial" w:hAnsi="Arial" w:cs="Arial"/>
          <w:sz w:val="24"/>
          <w:szCs w:val="24"/>
        </w:rPr>
      </w:pPr>
    </w:p>
    <w:p w14:paraId="516BA8D6" w14:textId="69858CF2" w:rsidR="006E6F03" w:rsidRDefault="00172342" w:rsidP="006E6F03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wordt onthoofd in 1619? Welke functie had hij?</w:t>
      </w:r>
    </w:p>
    <w:p w14:paraId="437CFE06" w14:textId="7490EB94" w:rsidR="00172342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76AA7570" w14:textId="7FCFA7AF" w:rsidR="00172342" w:rsidRDefault="00172342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doet stadhouder Willem II om de macht naar hem toe te trekken?</w:t>
      </w:r>
    </w:p>
    <w:p w14:paraId="2CCAD247" w14:textId="77777777" w:rsidR="00172342" w:rsidRPr="00172342" w:rsidRDefault="00172342" w:rsidP="00172342">
      <w:pPr>
        <w:pStyle w:val="Lijstalinea"/>
        <w:rPr>
          <w:rFonts w:ascii="Arial" w:hAnsi="Arial" w:cs="Arial"/>
          <w:sz w:val="24"/>
          <w:szCs w:val="24"/>
        </w:rPr>
      </w:pPr>
    </w:p>
    <w:p w14:paraId="5C60E4A0" w14:textId="77777777" w:rsidR="00172342" w:rsidRPr="00172342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3C272429" w14:textId="2332BEA9" w:rsidR="00172342" w:rsidRDefault="00172342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verloopt deze actie</w:t>
      </w:r>
      <w:r>
        <w:rPr>
          <w:rFonts w:ascii="Arial" w:hAnsi="Arial" w:cs="Arial"/>
          <w:sz w:val="24"/>
          <w:szCs w:val="24"/>
        </w:rPr>
        <w:t>?</w:t>
      </w:r>
    </w:p>
    <w:p w14:paraId="44A315F5" w14:textId="77777777" w:rsidR="00172342" w:rsidRPr="00172342" w:rsidRDefault="00172342" w:rsidP="00172342">
      <w:pPr>
        <w:pStyle w:val="Lijstalinea"/>
        <w:rPr>
          <w:rFonts w:ascii="Arial" w:hAnsi="Arial" w:cs="Arial"/>
          <w:sz w:val="24"/>
          <w:szCs w:val="24"/>
        </w:rPr>
      </w:pPr>
    </w:p>
    <w:p w14:paraId="3F8E2268" w14:textId="77777777" w:rsidR="00172342" w:rsidRPr="00172342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38846B0D" w14:textId="1D1595F7" w:rsidR="00172342" w:rsidRDefault="00172342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doen de regenten in 1650 om de macht te behouden</w:t>
      </w:r>
      <w:r>
        <w:rPr>
          <w:rFonts w:ascii="Arial" w:hAnsi="Arial" w:cs="Arial"/>
          <w:sz w:val="24"/>
          <w:szCs w:val="24"/>
        </w:rPr>
        <w:t>?</w:t>
      </w:r>
    </w:p>
    <w:p w14:paraId="4B0B9A07" w14:textId="77777777" w:rsidR="00172342" w:rsidRPr="00172342" w:rsidRDefault="00172342" w:rsidP="00172342">
      <w:pPr>
        <w:pStyle w:val="Lijstalinea"/>
        <w:rPr>
          <w:rFonts w:ascii="Arial" w:hAnsi="Arial" w:cs="Arial"/>
          <w:sz w:val="24"/>
          <w:szCs w:val="24"/>
        </w:rPr>
      </w:pPr>
    </w:p>
    <w:p w14:paraId="1720E340" w14:textId="77777777" w:rsidR="00172342" w:rsidRPr="00172342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41DD72EA" w14:textId="1142997C" w:rsidR="00172342" w:rsidRDefault="00172342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wordt Willem III niet onmiddellijk de nieuwe stadhouder</w:t>
      </w:r>
      <w:r>
        <w:rPr>
          <w:rFonts w:ascii="Arial" w:hAnsi="Arial" w:cs="Arial"/>
          <w:sz w:val="24"/>
          <w:szCs w:val="24"/>
        </w:rPr>
        <w:t>?</w:t>
      </w:r>
    </w:p>
    <w:p w14:paraId="678E6135" w14:textId="7DF6105C" w:rsidR="00172342" w:rsidRDefault="00172342" w:rsidP="00172342">
      <w:pPr>
        <w:pStyle w:val="Lijstalinea"/>
        <w:rPr>
          <w:rFonts w:ascii="Arial" w:hAnsi="Arial" w:cs="Arial"/>
          <w:sz w:val="24"/>
          <w:szCs w:val="24"/>
        </w:rPr>
      </w:pPr>
    </w:p>
    <w:p w14:paraId="63DE8A43" w14:textId="6B6B1B75" w:rsidR="00172342" w:rsidRDefault="00172342" w:rsidP="00172342">
      <w:pPr>
        <w:pStyle w:val="Lijstalinea"/>
        <w:rPr>
          <w:rFonts w:ascii="Arial" w:hAnsi="Arial" w:cs="Arial"/>
          <w:sz w:val="24"/>
          <w:szCs w:val="24"/>
        </w:rPr>
      </w:pPr>
    </w:p>
    <w:p w14:paraId="07093FA8" w14:textId="77777777" w:rsidR="00172342" w:rsidRPr="00172342" w:rsidRDefault="00172342" w:rsidP="00172342">
      <w:pPr>
        <w:pStyle w:val="Lijstalinea"/>
        <w:rPr>
          <w:rFonts w:ascii="Arial" w:hAnsi="Arial" w:cs="Arial"/>
          <w:sz w:val="24"/>
          <w:szCs w:val="24"/>
        </w:rPr>
      </w:pPr>
    </w:p>
    <w:p w14:paraId="4306EFA8" w14:textId="3D04C924" w:rsidR="00172342" w:rsidRDefault="00F72B75" w:rsidP="00172342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de tabel in.</w:t>
      </w:r>
      <w:r w:rsidR="000D320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6D1FA299" w14:textId="0F4F0136" w:rsidR="00F72B75" w:rsidRDefault="00F72B75" w:rsidP="0017234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de onderstaande begrippen / personen / gebeurtenissen:</w:t>
      </w:r>
    </w:p>
    <w:p w14:paraId="110A5A66" w14:textId="77777777" w:rsid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  <w:sectPr w:rsidR="00F72B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46D515" w14:textId="34E0041B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Aanval op Amsterdam</w:t>
      </w:r>
    </w:p>
    <w:p w14:paraId="14694C51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Evenveel macht</w:t>
      </w:r>
    </w:p>
    <w:p w14:paraId="26A1700E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Geen</w:t>
      </w:r>
    </w:p>
    <w:p w14:paraId="1A549E82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Glorious Revolution</w:t>
      </w:r>
    </w:p>
    <w:p w14:paraId="3B519766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Maurits</w:t>
      </w:r>
    </w:p>
    <w:p w14:paraId="442A0A68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 xml:space="preserve">Regenten </w:t>
      </w:r>
      <w:r w:rsidRPr="00F72B75">
        <w:rPr>
          <w:rFonts w:ascii="Arial" w:hAnsi="Arial" w:cs="Arial"/>
          <w:sz w:val="24"/>
          <w:szCs w:val="24"/>
        </w:rPr>
        <w:t>meeste macht</w:t>
      </w:r>
    </w:p>
    <w:p w14:paraId="1BDE1645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Stadhouder meeste macht</w:t>
      </w:r>
    </w:p>
    <w:p w14:paraId="32090A6B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Stadhouder meeste macht</w:t>
      </w:r>
    </w:p>
    <w:p w14:paraId="1FE16AF0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Stadhouderloos tijdperk</w:t>
      </w:r>
    </w:p>
    <w:p w14:paraId="25D03847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Van Oldenbarneveldt onthoofd</w:t>
      </w:r>
    </w:p>
    <w:p w14:paraId="400BD362" w14:textId="77777777" w:rsidR="00F72B75" w:rsidRP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Willem II</w:t>
      </w:r>
    </w:p>
    <w:p w14:paraId="20B93D68" w14:textId="7D757A59" w:rsidR="00F72B75" w:rsidRDefault="00F72B75" w:rsidP="00F72B75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F72B75">
        <w:rPr>
          <w:rFonts w:ascii="Arial" w:hAnsi="Arial" w:cs="Arial"/>
          <w:sz w:val="24"/>
          <w:szCs w:val="24"/>
        </w:rPr>
        <w:t>Willem III</w:t>
      </w:r>
    </w:p>
    <w:p w14:paraId="4ABEA11E" w14:textId="77777777" w:rsidR="00F72B75" w:rsidRDefault="00F72B75" w:rsidP="00F72B75">
      <w:pPr>
        <w:spacing w:line="240" w:lineRule="auto"/>
        <w:rPr>
          <w:rFonts w:ascii="Arial" w:hAnsi="Arial" w:cs="Arial"/>
          <w:sz w:val="24"/>
          <w:szCs w:val="24"/>
        </w:rPr>
        <w:sectPr w:rsidR="00F72B75" w:rsidSect="00F72B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E391AF" w14:textId="553AC5AF" w:rsidR="00F72B75" w:rsidRPr="00F72B75" w:rsidRDefault="00F72B75" w:rsidP="00F72B7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452" w:type="dxa"/>
        <w:jc w:val="center"/>
        <w:tblLook w:val="04A0" w:firstRow="1" w:lastRow="0" w:firstColumn="1" w:lastColumn="0" w:noHBand="0" w:noVBand="1"/>
      </w:tblPr>
      <w:tblGrid>
        <w:gridCol w:w="1793"/>
        <w:gridCol w:w="1634"/>
        <w:gridCol w:w="3562"/>
        <w:gridCol w:w="3463"/>
      </w:tblGrid>
      <w:tr w:rsidR="00172342" w:rsidRPr="000D320F" w14:paraId="19149BE5" w14:textId="77777777" w:rsidTr="00F72B75">
        <w:trPr>
          <w:trHeight w:val="401"/>
          <w:jc w:val="center"/>
        </w:trPr>
        <w:tc>
          <w:tcPr>
            <w:tcW w:w="1793" w:type="dxa"/>
            <w:vAlign w:val="center"/>
          </w:tcPr>
          <w:p w14:paraId="5F56277F" w14:textId="06A8A434" w:rsidR="00172342" w:rsidRPr="000D320F" w:rsidRDefault="00172342" w:rsidP="000D3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20F">
              <w:rPr>
                <w:rFonts w:ascii="Arial" w:hAnsi="Arial" w:cs="Arial"/>
                <w:b/>
                <w:sz w:val="24"/>
                <w:szCs w:val="24"/>
              </w:rPr>
              <w:t>Jaar</w:t>
            </w:r>
          </w:p>
        </w:tc>
        <w:tc>
          <w:tcPr>
            <w:tcW w:w="1634" w:type="dxa"/>
            <w:vAlign w:val="center"/>
          </w:tcPr>
          <w:p w14:paraId="073612AD" w14:textId="52440744" w:rsidR="00172342" w:rsidRPr="000D320F" w:rsidRDefault="00172342" w:rsidP="000D3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20F">
              <w:rPr>
                <w:rFonts w:ascii="Arial" w:hAnsi="Arial" w:cs="Arial"/>
                <w:b/>
                <w:sz w:val="24"/>
                <w:szCs w:val="24"/>
              </w:rPr>
              <w:t>stadhouder</w:t>
            </w:r>
          </w:p>
        </w:tc>
        <w:tc>
          <w:tcPr>
            <w:tcW w:w="3562" w:type="dxa"/>
            <w:vAlign w:val="center"/>
          </w:tcPr>
          <w:p w14:paraId="40771AAA" w14:textId="0EB00615" w:rsidR="00172342" w:rsidRPr="000D320F" w:rsidRDefault="00F72B75" w:rsidP="000D3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20F">
              <w:rPr>
                <w:rFonts w:ascii="Arial" w:hAnsi="Arial" w:cs="Arial"/>
                <w:b/>
                <w:sz w:val="24"/>
                <w:szCs w:val="24"/>
              </w:rPr>
              <w:t>Gebeurtenis</w:t>
            </w:r>
          </w:p>
        </w:tc>
        <w:tc>
          <w:tcPr>
            <w:tcW w:w="3463" w:type="dxa"/>
            <w:vAlign w:val="center"/>
          </w:tcPr>
          <w:p w14:paraId="3446BEDB" w14:textId="5345DE79" w:rsidR="00172342" w:rsidRPr="000D320F" w:rsidRDefault="00F72B75" w:rsidP="000D3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20F">
              <w:rPr>
                <w:rFonts w:ascii="Arial" w:hAnsi="Arial" w:cs="Arial"/>
                <w:b/>
                <w:sz w:val="24"/>
                <w:szCs w:val="24"/>
              </w:rPr>
              <w:t>Weegschaal van de macht</w:t>
            </w:r>
          </w:p>
        </w:tc>
      </w:tr>
      <w:tr w:rsidR="00172342" w14:paraId="167A164A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46AD6CD8" w14:textId="0EFA5D09" w:rsidR="00172342" w:rsidRPr="000D320F" w:rsidRDefault="00172342" w:rsidP="000D3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20F">
              <w:rPr>
                <w:rFonts w:ascii="Arial" w:hAnsi="Arial" w:cs="Arial"/>
                <w:b/>
                <w:sz w:val="24"/>
                <w:szCs w:val="24"/>
              </w:rPr>
              <w:t>Tot 1619</w:t>
            </w:r>
          </w:p>
        </w:tc>
        <w:tc>
          <w:tcPr>
            <w:tcW w:w="1634" w:type="dxa"/>
            <w:vAlign w:val="center"/>
          </w:tcPr>
          <w:p w14:paraId="06356D58" w14:textId="5DB17C54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14:paraId="4AB07866" w14:textId="71C03DEA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14:paraId="6F07BA11" w14:textId="16B9B988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342" w14:paraId="1D23EE48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64B5CEF3" w14:textId="2AB12801" w:rsidR="00172342" w:rsidRPr="000D320F" w:rsidRDefault="00172342" w:rsidP="000D3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20F">
              <w:rPr>
                <w:rFonts w:ascii="Arial" w:hAnsi="Arial" w:cs="Arial"/>
                <w:b/>
                <w:sz w:val="24"/>
                <w:szCs w:val="24"/>
              </w:rPr>
              <w:t>1619 – 1650</w:t>
            </w:r>
          </w:p>
        </w:tc>
        <w:tc>
          <w:tcPr>
            <w:tcW w:w="1634" w:type="dxa"/>
            <w:vAlign w:val="center"/>
          </w:tcPr>
          <w:p w14:paraId="2DD137B7" w14:textId="51CEF8FC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14:paraId="4E532F7C" w14:textId="515D742F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14:paraId="6851973D" w14:textId="7CFB96BA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342" w14:paraId="7A5A1381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067901F2" w14:textId="162C4FF9" w:rsidR="00172342" w:rsidRPr="000D320F" w:rsidRDefault="000D320F" w:rsidP="000D3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1651</w:t>
            </w:r>
            <w:r w:rsidR="00172342" w:rsidRPr="000D320F">
              <w:rPr>
                <w:rFonts w:ascii="Arial" w:hAnsi="Arial" w:cs="Arial"/>
                <w:b/>
                <w:sz w:val="24"/>
                <w:szCs w:val="24"/>
              </w:rPr>
              <w:t xml:space="preserve"> – 1672</w:t>
            </w:r>
          </w:p>
        </w:tc>
        <w:tc>
          <w:tcPr>
            <w:tcW w:w="1634" w:type="dxa"/>
            <w:vAlign w:val="center"/>
          </w:tcPr>
          <w:p w14:paraId="6B4C66D2" w14:textId="758F88B8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14:paraId="6D11722F" w14:textId="71D66DA9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14:paraId="5156647E" w14:textId="0C32C87F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342" w14:paraId="069278DF" w14:textId="77777777" w:rsidTr="00F72B75">
        <w:trPr>
          <w:trHeight w:val="501"/>
          <w:jc w:val="center"/>
        </w:trPr>
        <w:tc>
          <w:tcPr>
            <w:tcW w:w="1793" w:type="dxa"/>
            <w:vAlign w:val="center"/>
          </w:tcPr>
          <w:p w14:paraId="1A5E95B9" w14:textId="65FAD8CA" w:rsidR="00172342" w:rsidRPr="000D320F" w:rsidRDefault="00172342" w:rsidP="000D3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320F">
              <w:rPr>
                <w:rFonts w:ascii="Arial" w:hAnsi="Arial" w:cs="Arial"/>
                <w:b/>
                <w:sz w:val="24"/>
                <w:szCs w:val="24"/>
              </w:rPr>
              <w:t>Vanaf 1672</w:t>
            </w:r>
          </w:p>
        </w:tc>
        <w:tc>
          <w:tcPr>
            <w:tcW w:w="1634" w:type="dxa"/>
            <w:vAlign w:val="center"/>
          </w:tcPr>
          <w:p w14:paraId="39A299D2" w14:textId="6FAC1AAB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14:paraId="2DF3EF4C" w14:textId="01A02258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 w14:paraId="02300091" w14:textId="1E7D023E" w:rsidR="00172342" w:rsidRDefault="00172342" w:rsidP="001723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80430B" w14:textId="77777777" w:rsidR="00172342" w:rsidRPr="00172342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7C24D00D" w14:textId="77777777" w:rsidR="00172342" w:rsidRPr="00172342" w:rsidRDefault="00172342" w:rsidP="00172342">
      <w:pPr>
        <w:pStyle w:val="Lijstalinea"/>
        <w:rPr>
          <w:rFonts w:ascii="Arial" w:hAnsi="Arial" w:cs="Arial"/>
          <w:sz w:val="24"/>
          <w:szCs w:val="24"/>
        </w:rPr>
      </w:pPr>
    </w:p>
    <w:p w14:paraId="2B4E82A0" w14:textId="77777777" w:rsidR="00172342" w:rsidRPr="00172342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5C34252A" w14:textId="77777777" w:rsidR="00172342" w:rsidRPr="00172342" w:rsidRDefault="00172342" w:rsidP="00172342">
      <w:pPr>
        <w:spacing w:line="240" w:lineRule="auto"/>
        <w:rPr>
          <w:rFonts w:ascii="Arial" w:hAnsi="Arial" w:cs="Arial"/>
          <w:sz w:val="24"/>
          <w:szCs w:val="24"/>
        </w:rPr>
      </w:pPr>
    </w:p>
    <w:p w14:paraId="6D2DB2C2" w14:textId="77777777" w:rsidR="00D26C3E" w:rsidRPr="00D26C3E" w:rsidRDefault="00D26C3E" w:rsidP="00D26C3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0D2FABC0" w14:textId="77777777" w:rsidR="00666A53" w:rsidRPr="00666A53" w:rsidRDefault="00666A53" w:rsidP="00666A53">
      <w:pPr>
        <w:spacing w:line="240" w:lineRule="auto"/>
        <w:rPr>
          <w:rFonts w:ascii="Arial" w:hAnsi="Arial" w:cs="Arial"/>
          <w:sz w:val="24"/>
          <w:szCs w:val="24"/>
        </w:rPr>
      </w:pPr>
    </w:p>
    <w:p w14:paraId="78DC8E2F" w14:textId="77777777" w:rsidR="003F1DCE" w:rsidRDefault="003F1DCE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F1DCE" w:rsidSect="00F72B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009"/>
    <w:multiLevelType w:val="hybridMultilevel"/>
    <w:tmpl w:val="51C422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929"/>
    <w:multiLevelType w:val="hybridMultilevel"/>
    <w:tmpl w:val="B52C0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CCA"/>
    <w:multiLevelType w:val="hybridMultilevel"/>
    <w:tmpl w:val="5672E5A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BCD"/>
    <w:multiLevelType w:val="hybridMultilevel"/>
    <w:tmpl w:val="73CCB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D3D"/>
    <w:multiLevelType w:val="hybridMultilevel"/>
    <w:tmpl w:val="FEE4F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8A7"/>
    <w:multiLevelType w:val="hybridMultilevel"/>
    <w:tmpl w:val="26DADF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56712"/>
    <w:multiLevelType w:val="hybridMultilevel"/>
    <w:tmpl w:val="EE0E5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7CE7"/>
    <w:multiLevelType w:val="hybridMultilevel"/>
    <w:tmpl w:val="2182F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1172F"/>
    <w:multiLevelType w:val="hybridMultilevel"/>
    <w:tmpl w:val="38B4B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2CBC"/>
    <w:multiLevelType w:val="hybridMultilevel"/>
    <w:tmpl w:val="469E99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96E6E"/>
    <w:multiLevelType w:val="hybridMultilevel"/>
    <w:tmpl w:val="FBA812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7617E"/>
    <w:multiLevelType w:val="hybridMultilevel"/>
    <w:tmpl w:val="C1A8B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3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83B23"/>
    <w:rsid w:val="00097E17"/>
    <w:rsid w:val="000D320F"/>
    <w:rsid w:val="000E73E7"/>
    <w:rsid w:val="0010010C"/>
    <w:rsid w:val="0013460C"/>
    <w:rsid w:val="00172342"/>
    <w:rsid w:val="00173860"/>
    <w:rsid w:val="001B3129"/>
    <w:rsid w:val="00231CF7"/>
    <w:rsid w:val="00241F4E"/>
    <w:rsid w:val="00257979"/>
    <w:rsid w:val="002D5057"/>
    <w:rsid w:val="00305D61"/>
    <w:rsid w:val="003D69E2"/>
    <w:rsid w:val="003F1BF8"/>
    <w:rsid w:val="003F1DCE"/>
    <w:rsid w:val="00413513"/>
    <w:rsid w:val="004A164D"/>
    <w:rsid w:val="004E085D"/>
    <w:rsid w:val="004F7721"/>
    <w:rsid w:val="00532917"/>
    <w:rsid w:val="005B4310"/>
    <w:rsid w:val="005C1C9E"/>
    <w:rsid w:val="005F272B"/>
    <w:rsid w:val="00634DB6"/>
    <w:rsid w:val="00666A53"/>
    <w:rsid w:val="00673C93"/>
    <w:rsid w:val="006E6F03"/>
    <w:rsid w:val="00730C44"/>
    <w:rsid w:val="007874B3"/>
    <w:rsid w:val="007B40C0"/>
    <w:rsid w:val="007D0D10"/>
    <w:rsid w:val="0080584F"/>
    <w:rsid w:val="008A7F25"/>
    <w:rsid w:val="00944E4F"/>
    <w:rsid w:val="00965471"/>
    <w:rsid w:val="009B5517"/>
    <w:rsid w:val="009C61E8"/>
    <w:rsid w:val="009D6C5F"/>
    <w:rsid w:val="009E367E"/>
    <w:rsid w:val="00A30A7E"/>
    <w:rsid w:val="00A3301E"/>
    <w:rsid w:val="00AC440A"/>
    <w:rsid w:val="00B118C5"/>
    <w:rsid w:val="00B354F7"/>
    <w:rsid w:val="00B72DA1"/>
    <w:rsid w:val="00B960A9"/>
    <w:rsid w:val="00BC7E7F"/>
    <w:rsid w:val="00C73B20"/>
    <w:rsid w:val="00D26C3E"/>
    <w:rsid w:val="00D97DFC"/>
    <w:rsid w:val="00DE081F"/>
    <w:rsid w:val="00DE252F"/>
    <w:rsid w:val="00E63F91"/>
    <w:rsid w:val="00EB70F7"/>
    <w:rsid w:val="00EF18F4"/>
    <w:rsid w:val="00F16D82"/>
    <w:rsid w:val="00F52878"/>
    <w:rsid w:val="00F5292A"/>
    <w:rsid w:val="00F72B75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09B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  <w:style w:type="table" w:styleId="Tabelraster">
    <w:name w:val="Table Grid"/>
    <w:basedOn w:val="Standaardtabel"/>
    <w:uiPriority w:val="39"/>
    <w:rsid w:val="003F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</cp:lastModifiedBy>
  <cp:revision>2</cp:revision>
  <dcterms:created xsi:type="dcterms:W3CDTF">2016-12-20T08:46:00Z</dcterms:created>
  <dcterms:modified xsi:type="dcterms:W3CDTF">2016-12-20T08:46:00Z</dcterms:modified>
</cp:coreProperties>
</file>